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0F" w:rsidRDefault="00E91F0F" w:rsidP="00E91F0F"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Prendre plaisir à taquiner la balle derrière la table en entrainement ou en compétition implique une bonne connaissance des règles...</w:t>
      </w:r>
    </w:p>
    <w:p w:rsidR="00E91F0F" w:rsidRDefault="00E91F0F" w:rsidP="00E91F0F">
      <w:r>
        <w:rPr>
          <w:rFonts w:ascii="Arial" w:hAnsi="Arial" w:cs="Arial"/>
          <w:color w:val="222222"/>
        </w:rPr>
        <w:t xml:space="preserve">Puisqu'il n'existe aucune pratique sans connaissance des règles dans leur ensemble, nous vous proposons de participer à la </w:t>
      </w:r>
      <w:r w:rsidRPr="00E91F0F">
        <w:rPr>
          <w:rFonts w:ascii="Arial" w:hAnsi="Arial" w:cs="Arial"/>
          <w:b/>
          <w:color w:val="222222"/>
          <w:sz w:val="24"/>
          <w:szCs w:val="24"/>
        </w:rPr>
        <w:t>formation Arbitre Régional qui est le 1er niveau d'arbitrage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C'est une petite journée théorique, et une pratique lors d'une compétition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intéressante.Pour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les plus jeunes, chers parents, c'est un plus dans l'évolution de vos enfants dans leur passion.</w:t>
      </w:r>
    </w:p>
    <w:p w:rsidR="00E91F0F" w:rsidRDefault="00E91F0F" w:rsidP="00E91F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Cette formation est </w:t>
      </w:r>
      <w:r>
        <w:rPr>
          <w:rFonts w:ascii="Arial" w:hAnsi="Arial" w:cs="Arial"/>
          <w:color w:val="222222"/>
        </w:rPr>
        <w:t xml:space="preserve">donc </w:t>
      </w:r>
      <w:r>
        <w:rPr>
          <w:rFonts w:ascii="Arial" w:hAnsi="Arial" w:cs="Arial"/>
          <w:color w:val="222222"/>
        </w:rPr>
        <w:t>ouverte à tous les âges. Elle a pour but de connaître et savoir appliquer parfaitement les règles du jeu, connaître et savoir appliquer les codes nécessaires à une bonne lisibilité de la conduite des parties pour les juges-arbitres, les joueurs, les conseilleurs et le public (tenue du marqueur, gestuelle, rôles de l'arbitre principal et de l'arbitre adjoint).</w:t>
      </w:r>
    </w:p>
    <w:p w:rsidR="00E91F0F" w:rsidRDefault="00E91F0F" w:rsidP="00E91F0F">
      <w:pPr>
        <w:shd w:val="clear" w:color="auto" w:fill="FFFFFF"/>
        <w:rPr>
          <w:color w:val="222222"/>
        </w:rPr>
      </w:pPr>
      <w:r>
        <w:rPr>
          <w:color w:val="222222"/>
        </w:rPr>
        <w:t>La date et le lieu (Voiron ? Seyssins ?) de cette formation n’est pas connue en date du 10/02/2018.</w:t>
      </w:r>
    </w:p>
    <w:p w:rsidR="00E91F0F" w:rsidRDefault="00E91F0F" w:rsidP="00E91F0F">
      <w:pPr>
        <w:shd w:val="clear" w:color="auto" w:fill="FFFFFF"/>
        <w:rPr>
          <w:color w:val="222222"/>
        </w:rPr>
      </w:pPr>
      <w:r>
        <w:rPr>
          <w:color w:val="222222"/>
        </w:rPr>
        <w:t>-----</w:t>
      </w:r>
    </w:p>
    <w:p w:rsidR="00E91F0F" w:rsidRDefault="00E91F0F" w:rsidP="00E91F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Pour les </w:t>
      </w:r>
      <w:r>
        <w:rPr>
          <w:rFonts w:ascii="Arial" w:hAnsi="Arial" w:cs="Arial"/>
          <w:b/>
          <w:bCs/>
          <w:color w:val="222222"/>
        </w:rPr>
        <w:t>adultes</w:t>
      </w:r>
      <w:r>
        <w:rPr>
          <w:rFonts w:ascii="Arial" w:hAnsi="Arial" w:cs="Arial"/>
          <w:color w:val="222222"/>
        </w:rPr>
        <w:t xml:space="preserve">, cette formation </w:t>
      </w:r>
      <w:proofErr w:type="spellStart"/>
      <w:proofErr w:type="gramStart"/>
      <w:r>
        <w:rPr>
          <w:rFonts w:ascii="Arial" w:hAnsi="Arial" w:cs="Arial"/>
          <w:color w:val="222222"/>
        </w:rPr>
        <w:t>peut-être</w:t>
      </w:r>
      <w:proofErr w:type="spellEnd"/>
      <w:proofErr w:type="gramEnd"/>
      <w:r>
        <w:rPr>
          <w:rFonts w:ascii="Arial" w:hAnsi="Arial" w:cs="Arial"/>
          <w:color w:val="222222"/>
        </w:rPr>
        <w:t xml:space="preserve"> complétée par la </w:t>
      </w:r>
      <w:r w:rsidRPr="00E91F0F">
        <w:rPr>
          <w:rFonts w:ascii="Arial" w:hAnsi="Arial" w:cs="Arial"/>
          <w:b/>
          <w:color w:val="222222"/>
          <w:sz w:val="24"/>
          <w:szCs w:val="24"/>
        </w:rPr>
        <w:t>formation juge arbitre JA1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Elle est indispensable pour tous joueurs évoluant à partir de la D1. Cette formation est réservée aux personnes majeures car il faut être en mesure de gérer un éventuel conflit entre adultes.</w:t>
      </w:r>
    </w:p>
    <w:p w:rsidR="00E91F0F" w:rsidRDefault="00E91F0F" w:rsidP="00E91F0F">
      <w:pPr>
        <w:shd w:val="clear" w:color="auto" w:fill="FFFFFF"/>
        <w:rPr>
          <w:color w:val="222222"/>
        </w:rPr>
      </w:pPr>
      <w:r>
        <w:rPr>
          <w:color w:val="222222"/>
        </w:rPr>
        <w:t>La date et le lieu (Voiron ? Seyssins ?) de cette formation n’est pas connue en date du 10/02/2018.</w:t>
      </w:r>
    </w:p>
    <w:p w:rsidR="00E91F0F" w:rsidRDefault="00E91F0F" w:rsidP="00E91F0F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Pour rappel, lors de toute rencontre se déroulant à Seyssins, l'équipe recevant doit disposer d'un JA1. Dans le contraire, il est appliqué au club une pénalité de 50€ par rencontre sans présence de JA1.</w:t>
      </w:r>
    </w:p>
    <w:p w:rsidR="00E91F0F" w:rsidRDefault="00E91F0F" w:rsidP="00E91F0F">
      <w:pPr>
        <w:pBdr>
          <w:bottom w:val="single" w:sz="6" w:space="1" w:color="auto"/>
        </w:pBd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Le conseil d'administration a décidé, à partir de la saison prochaine, de faire supporter aux joueurs de l'équipe les frais inhérents à cette pénalité si les joueurs ne souhaitent pas passer ces formations.</w:t>
      </w:r>
    </w:p>
    <w:p w:rsidR="00E91F0F" w:rsidRDefault="00E91F0F" w:rsidP="00E91F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Ces 2 formations seront validées après une épreuve pratique qui pourra se dérouler lors la journée des titres et barrages du championnat par équipe les 2 et 3 juin 2018.</w:t>
      </w:r>
    </w:p>
    <w:p w:rsidR="009E37AB" w:rsidRDefault="009E37AB" w:rsidP="00E91F0F">
      <w:pPr>
        <w:shd w:val="clear" w:color="auto" w:fill="FFFFFF"/>
        <w:rPr>
          <w:color w:val="222222"/>
        </w:rPr>
      </w:pPr>
    </w:p>
    <w:p w:rsidR="009E37AB" w:rsidRDefault="009E37AB" w:rsidP="00E91F0F">
      <w:pPr>
        <w:shd w:val="clear" w:color="auto" w:fill="FFFFFF"/>
        <w:rPr>
          <w:color w:val="222222"/>
        </w:rPr>
      </w:pPr>
      <w:r>
        <w:rPr>
          <w:color w:val="222222"/>
        </w:rPr>
        <w:t xml:space="preserve">Sur la base d’écrits de Jean-marc </w:t>
      </w:r>
      <w:proofErr w:type="spellStart"/>
      <w:r>
        <w:rPr>
          <w:color w:val="222222"/>
        </w:rPr>
        <w:t>Dumant</w:t>
      </w:r>
      <w:proofErr w:type="spellEnd"/>
      <w:r>
        <w:rPr>
          <w:color w:val="222222"/>
        </w:rPr>
        <w:t xml:space="preserve">, </w:t>
      </w:r>
      <w:r w:rsidR="00203070">
        <w:rPr>
          <w:color w:val="222222"/>
        </w:rPr>
        <w:t xml:space="preserve">joueur </w:t>
      </w:r>
      <w:r>
        <w:rPr>
          <w:color w:val="222222"/>
        </w:rPr>
        <w:t>du club</w:t>
      </w:r>
      <w:r w:rsidR="00203070">
        <w:rPr>
          <w:color w:val="222222"/>
        </w:rPr>
        <w:t xml:space="preserve"> et membre </w:t>
      </w:r>
      <w:bookmarkStart w:id="0" w:name="_GoBack"/>
      <w:bookmarkEnd w:id="0"/>
      <w:r w:rsidR="00203070">
        <w:rPr>
          <w:color w:val="222222"/>
        </w:rPr>
        <w:t>du bureau</w:t>
      </w:r>
      <w:r>
        <w:rPr>
          <w:color w:val="222222"/>
        </w:rPr>
        <w:t xml:space="preserve">, et éminent Juge Arbitre 3 de </w:t>
      </w:r>
      <w:proofErr w:type="spellStart"/>
      <w:r>
        <w:rPr>
          <w:color w:val="222222"/>
        </w:rPr>
        <w:t>Auvregne</w:t>
      </w:r>
      <w:proofErr w:type="spellEnd"/>
      <w:r>
        <w:rPr>
          <w:color w:val="222222"/>
        </w:rPr>
        <w:t>-Rhône Alpes.</w:t>
      </w:r>
    </w:p>
    <w:p w:rsidR="00826BD0" w:rsidRDefault="00826BD0"/>
    <w:sectPr w:rsidR="0082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F"/>
    <w:rsid w:val="0008628F"/>
    <w:rsid w:val="00092052"/>
    <w:rsid w:val="00203070"/>
    <w:rsid w:val="00826BD0"/>
    <w:rsid w:val="009248AA"/>
    <w:rsid w:val="009E37AB"/>
    <w:rsid w:val="00A0087D"/>
    <w:rsid w:val="00B66901"/>
    <w:rsid w:val="00C210BD"/>
    <w:rsid w:val="00C8153C"/>
    <w:rsid w:val="00E0245F"/>
    <w:rsid w:val="00E9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EEAC"/>
  <w15:chartTrackingRefBased/>
  <w15:docId w15:val="{3E8DEC76-3B5F-4EBF-AB86-EA05A27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0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Michetti</dc:creator>
  <cp:keywords/>
  <dc:description/>
  <cp:lastModifiedBy>Christèle Michetti</cp:lastModifiedBy>
  <cp:revision>4</cp:revision>
  <dcterms:created xsi:type="dcterms:W3CDTF">2018-02-10T19:51:00Z</dcterms:created>
  <dcterms:modified xsi:type="dcterms:W3CDTF">2018-02-10T19:58:00Z</dcterms:modified>
</cp:coreProperties>
</file>